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0754E0">
        <w:rPr>
          <w:rFonts w:ascii="Arial Black" w:hAnsi="Arial Black"/>
          <w:color w:val="000080"/>
          <w:sz w:val="64"/>
          <w:szCs w:val="64"/>
        </w:rPr>
        <w:t>201</w:t>
      </w:r>
      <w:r w:rsidR="00F02428">
        <w:rPr>
          <w:rFonts w:ascii="Arial Black" w:hAnsi="Arial Black"/>
          <w:color w:val="000080"/>
          <w:sz w:val="64"/>
          <w:szCs w:val="64"/>
        </w:rPr>
        <w:t>6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F02428">
        <w:rPr>
          <w:rFonts w:ascii="Arial Black" w:hAnsi="Arial Black"/>
          <w:color w:val="000080"/>
          <w:sz w:val="64"/>
          <w:szCs w:val="64"/>
        </w:rPr>
        <w:t>5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060DB6" w:rsidRDefault="00060DB6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EMPRESAS: </w:t>
            </w:r>
          </w:p>
          <w:p w:rsidR="001F55F4" w:rsidRPr="00940114" w:rsidRDefault="001F55F4" w:rsidP="00CC4A2D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2015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397B3A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397B3A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4663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397B3A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397B3A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397B3A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730D2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F02428">
              <w:rPr>
                <w:rFonts w:ascii="Arial Black" w:hAnsi="Arial Black"/>
                <w:color w:val="FFCC00"/>
                <w:sz w:val="32"/>
                <w:szCs w:val="32"/>
              </w:rPr>
              <w:t>6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F02428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Buenas prácticas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F02428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r>
              <w:rPr>
                <w:rFonts w:ascii="Arial" w:hAnsi="Arial" w:cs="Arial"/>
                <w:b/>
                <w:color w:val="000080"/>
              </w:rPr>
              <w:t>buena práctica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máximo de dos páginas. No obstante, se puede adjuntar cualquier material, preferiblemente en formato 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 descripción.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397B3A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397B3A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F02428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F02428" w:rsidRPr="00630DB5" w:rsidRDefault="00397B3A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397B3A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397B3A" w:rsidRPr="00871CE2">
              <w:rPr>
                <w:rFonts w:ascii="Helvetica" w:hAnsi="Helvetica"/>
                <w:b/>
              </w:rPr>
            </w:r>
            <w:r w:rsidR="00397B3A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397B3A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397B3A">
              <w:rPr>
                <w:rFonts w:ascii="Helvetica" w:hAnsi="Helvetica"/>
                <w:b/>
                <w:sz w:val="20"/>
                <w:szCs w:val="20"/>
              </w:rPr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397B3A">
              <w:rPr>
                <w:rFonts w:ascii="Helvetica" w:hAnsi="Helvetica"/>
                <w:b/>
                <w:sz w:val="20"/>
                <w:szCs w:val="20"/>
              </w:rPr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397B3A">
              <w:rPr>
                <w:rFonts w:ascii="Helvetica" w:hAnsi="Helvetica"/>
                <w:b/>
                <w:sz w:val="20"/>
                <w:szCs w:val="20"/>
              </w:rPr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397B3A">
              <w:rPr>
                <w:rFonts w:ascii="Helvetica" w:hAnsi="Helvetica"/>
                <w:b/>
                <w:sz w:val="20"/>
                <w:szCs w:val="20"/>
              </w:rPr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397B3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 xml:space="preserve">En nombre de </w:t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7B3A" w:rsidRPr="00BD33DD">
        <w:rPr>
          <w:rFonts w:ascii="Helvetica" w:hAnsi="Helvetica"/>
          <w:b/>
          <w:sz w:val="28"/>
          <w:szCs w:val="28"/>
          <w:u w:val="single"/>
        </w:rPr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7B3A" w:rsidRPr="00BD33DD">
        <w:rPr>
          <w:rFonts w:ascii="Helvetica" w:hAnsi="Helvetica"/>
          <w:b/>
          <w:sz w:val="28"/>
          <w:szCs w:val="28"/>
          <w:u w:val="single"/>
        </w:rPr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397B3A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F02428">
        <w:rPr>
          <w:rFonts w:ascii="Helvetica" w:hAnsi="Helvetica"/>
          <w:sz w:val="28"/>
          <w:szCs w:val="28"/>
        </w:rPr>
        <w:t>6</w:t>
      </w:r>
      <w:r>
        <w:rPr>
          <w:rFonts w:ascii="Helvetica" w:hAnsi="Helvetica"/>
          <w:sz w:val="28"/>
          <w:szCs w:val="28"/>
        </w:rPr>
        <w:t xml:space="preserve"> se corresponde con Buenas Prácticas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realizadas en la organización / institución / empresa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397B3A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397B3A" w:rsidRPr="00BF2E43">
        <w:rPr>
          <w:rFonts w:ascii="Helvetica" w:hAnsi="Helvetica"/>
          <w:b/>
          <w:sz w:val="28"/>
          <w:szCs w:val="28"/>
          <w:u w:val="single"/>
        </w:rPr>
      </w:r>
      <w:r w:rsidR="00397B3A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397B3A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y presentadas a la S</w:t>
      </w:r>
      <w:r w:rsidR="00060DB6">
        <w:rPr>
          <w:rFonts w:ascii="Helvetica" w:hAnsi="Helvetica"/>
          <w:sz w:val="28"/>
          <w:szCs w:val="28"/>
        </w:rPr>
        <w:t xml:space="preserve">emana </w:t>
      </w:r>
      <w:r>
        <w:rPr>
          <w:rFonts w:ascii="Helvetica" w:hAnsi="Helvetica"/>
          <w:sz w:val="28"/>
          <w:szCs w:val="28"/>
        </w:rPr>
        <w:t>E</w:t>
      </w:r>
      <w:r w:rsidR="00060DB6">
        <w:rPr>
          <w:rFonts w:ascii="Helvetica" w:hAnsi="Helvetica"/>
          <w:sz w:val="28"/>
          <w:szCs w:val="28"/>
        </w:rPr>
        <w:t xml:space="preserve">uropea de la </w:t>
      </w:r>
      <w:r>
        <w:rPr>
          <w:rFonts w:ascii="Helvetica" w:hAnsi="Helvetica"/>
          <w:sz w:val="28"/>
          <w:szCs w:val="28"/>
        </w:rPr>
        <w:t>M</w:t>
      </w:r>
      <w:r w:rsidR="00060DB6">
        <w:rPr>
          <w:rFonts w:ascii="Helvetica" w:hAnsi="Helvetica"/>
          <w:sz w:val="28"/>
          <w:szCs w:val="28"/>
        </w:rPr>
        <w:t>ovilidad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</w:t>
      </w:r>
      <w:r w:rsidR="00F02428">
        <w:rPr>
          <w:rFonts w:ascii="Helvetica" w:hAnsi="Helvetica"/>
          <w:sz w:val="28"/>
          <w:szCs w:val="28"/>
        </w:rPr>
        <w:t>5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F02428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F02428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062F87">
        <w:rPr>
          <w:rFonts w:ascii="Helvetica" w:hAnsi="Helvetica"/>
          <w:b/>
          <w:sz w:val="28"/>
          <w:szCs w:val="28"/>
          <w:lang w:val="es-ES"/>
        </w:rPr>
        <w:t>20</w:t>
      </w:r>
      <w:r w:rsidRPr="00F02428">
        <w:rPr>
          <w:rFonts w:ascii="Helvetica" w:hAnsi="Helvetica"/>
          <w:b/>
          <w:sz w:val="28"/>
          <w:szCs w:val="28"/>
          <w:lang w:val="es-ES"/>
        </w:rPr>
        <w:t xml:space="preserve"> </w:t>
      </w:r>
      <w:r w:rsidR="00804FEE">
        <w:rPr>
          <w:rFonts w:ascii="Helvetica" w:hAnsi="Helvetica"/>
          <w:b/>
          <w:sz w:val="28"/>
          <w:szCs w:val="28"/>
          <w:lang w:val="es-ES"/>
        </w:rPr>
        <w:t xml:space="preserve">de </w:t>
      </w:r>
      <w:bookmarkStart w:id="1" w:name="_GoBack"/>
      <w:bookmarkEnd w:id="1"/>
      <w:r w:rsidRPr="00F02428">
        <w:rPr>
          <w:rFonts w:ascii="Helvetica" w:hAnsi="Helvetica"/>
          <w:b/>
          <w:sz w:val="28"/>
          <w:szCs w:val="28"/>
          <w:lang w:val="es-ES"/>
        </w:rPr>
        <w:t>o</w:t>
      </w:r>
      <w:r w:rsidR="00062F87">
        <w:rPr>
          <w:rFonts w:ascii="Helvetica" w:hAnsi="Helvetica"/>
          <w:b/>
          <w:sz w:val="28"/>
          <w:szCs w:val="28"/>
          <w:lang w:val="es-ES"/>
        </w:rPr>
        <w:t>ctubre</w:t>
      </w:r>
      <w:r w:rsidRPr="00F02428">
        <w:rPr>
          <w:rFonts w:ascii="Helvetica" w:hAnsi="Helvetica"/>
          <w:b/>
          <w:sz w:val="28"/>
          <w:szCs w:val="28"/>
          <w:lang w:val="es-ES"/>
        </w:rPr>
        <w:t xml:space="preserve"> de 2016, </w:t>
      </w:r>
      <w:r w:rsidRPr="00F02428">
        <w:rPr>
          <w:rFonts w:ascii="Helvetica" w:hAnsi="Helvetica"/>
          <w:sz w:val="28"/>
          <w:szCs w:val="28"/>
          <w:lang w:val="es-ES"/>
        </w:rPr>
        <w:t>en la siguiente dirección de</w:t>
      </w:r>
      <w:r w:rsidRPr="00F02428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la</w:t>
      </w:r>
      <w:r w:rsidRPr="00F02428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Secretaría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F02428" w:rsidRPr="00F02428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F02428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Pr="00F02428">
          <w:rPr>
            <w:rStyle w:val="Hipervnculo"/>
            <w:rFonts w:ascii="Helvetica" w:hAnsi="Helvetica"/>
            <w:b/>
            <w:sz w:val="28"/>
            <w:szCs w:val="28"/>
            <w:lang w:val="es-ES"/>
          </w:rPr>
          <w:t>buzon-sgcamai@magrama.es</w:t>
        </w:r>
      </w:hyperlink>
    </w:p>
    <w:p w:rsidR="00F02428" w:rsidRPr="00F02428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F02428">
        <w:rPr>
          <w:rFonts w:ascii="Helvetica" w:hAnsi="Helvetica"/>
          <w:sz w:val="28"/>
          <w:szCs w:val="28"/>
          <w:lang w:val="es-ES"/>
        </w:rPr>
        <w:t xml:space="preserve">Correo postal: </w:t>
      </w:r>
      <w:r w:rsidRPr="00F02428">
        <w:rPr>
          <w:rFonts w:ascii="Helvetica" w:hAnsi="Helvetica"/>
          <w:b/>
          <w:sz w:val="28"/>
          <w:szCs w:val="28"/>
          <w:lang w:val="es-ES"/>
        </w:rPr>
        <w:t>Maj-Britt Larka Abellán. Subdirectora General de Calidad del Aire y Medio Ambiente Industrial. Ministerio de Agricultura, Alimentación y Medio Ambiente. Plaza de san Juan de la Cruz. s/n. 6ª planta. 28071 Madrid.</w:t>
      </w:r>
    </w:p>
    <w:p w:rsidR="00F02428" w:rsidRPr="00F02428" w:rsidRDefault="00F02428" w:rsidP="00F02428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F02428" w:rsidRPr="00F02428" w:rsidRDefault="00F02428" w:rsidP="00F02428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49" w:rsidRDefault="001C3C49">
      <w:r>
        <w:separator/>
      </w:r>
    </w:p>
  </w:endnote>
  <w:endnote w:type="continuationSeparator" w:id="0">
    <w:p w:rsidR="001C3C49" w:rsidRDefault="001C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58" w:rsidRPr="005C0D7F" w:rsidRDefault="00397B3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060DB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060DB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49" w:rsidRDefault="001C3C49">
      <w:r>
        <w:separator/>
      </w:r>
    </w:p>
  </w:footnote>
  <w:footnote w:type="continuationSeparator" w:id="0">
    <w:p w:rsidR="001C3C49" w:rsidRDefault="001C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48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87"/>
      <w:gridCol w:w="4340"/>
    </w:tblGrid>
    <w:tr w:rsidR="0062309E" w:rsidTr="0062309E">
      <w:trPr>
        <w:trHeight w:val="1458"/>
      </w:trPr>
      <w:tc>
        <w:tcPr>
          <w:tcW w:w="2569" w:type="pct"/>
          <w:vAlign w:val="center"/>
        </w:tcPr>
        <w:p w:rsidR="0062309E" w:rsidRDefault="0062309E" w:rsidP="0062309E">
          <w:pPr>
            <w:pStyle w:val="Encabezado"/>
          </w:pPr>
          <w:r>
            <w:rPr>
              <w:noProof/>
              <w:position w:val="-16"/>
              <w:sz w:val="20"/>
            </w:rPr>
            <w:drawing>
              <wp:inline distT="0" distB="0" distL="0" distR="0">
                <wp:extent cx="2201729" cy="536448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729" cy="536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62309E" w:rsidRDefault="0062309E" w:rsidP="0062309E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07C07">
            <w:rPr>
              <w:noProof/>
            </w:rPr>
            <w:drawing>
              <wp:inline distT="0" distB="0" distL="0" distR="0">
                <wp:extent cx="1924050" cy="261988"/>
                <wp:effectExtent l="0" t="0" r="0" b="0"/>
                <wp:docPr id="5" name="Imagen 5" descr="C:\Users\ROSAISABEL\Pictures\ES-logo-SmartMobility_without_Visual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logo-SmartMobility_without_VisualBlu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1628"/>
                        <a:stretch/>
                      </pic:blipFill>
                      <pic:spPr bwMode="auto">
                        <a:xfrm>
                          <a:off x="0" y="0"/>
                          <a:ext cx="2025834" cy="275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ook w:val="04A0"/>
    </w:tblPr>
    <w:tblGrid>
      <w:gridCol w:w="4772"/>
      <w:gridCol w:w="4515"/>
    </w:tblGrid>
    <w:tr w:rsidR="00A95AF4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C0B21" w:rsidRDefault="00782E78" w:rsidP="001841B9">
          <w:pPr>
            <w:pStyle w:val="Encabezado"/>
            <w:spacing w:before="120"/>
            <w:jc w:val="right"/>
          </w:pPr>
        </w:p>
      </w:tc>
    </w:tr>
  </w:tbl>
  <w:p w:rsidR="00E80458" w:rsidRPr="00A6488D" w:rsidRDefault="00E804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90.25pt;height:314.25pt" o:bullet="t">
        <v:imagedata r:id="rId1" o:title="flor"/>
      </v:shape>
    </w:pict>
  </w:numPicBullet>
  <w:numPicBullet w:numPicBulletId="1">
    <w:pict>
      <v:shape id="_x0000_i1036" type="#_x0000_t75" style="width:11.25pt;height:11.25pt" o:bullet="t">
        <v:imagedata r:id="rId2" o:title="mso10"/>
      </v:shape>
    </w:pict>
  </w:numPicBullet>
  <w:numPicBullet w:numPicBulletId="2">
    <w:pict>
      <v:shape id="_x0000_i1037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8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32"/>
  </w:num>
  <w:num w:numId="6">
    <w:abstractNumId w:val="36"/>
  </w:num>
  <w:num w:numId="7">
    <w:abstractNumId w:val="40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7"/>
  </w:num>
  <w:num w:numId="13">
    <w:abstractNumId w:val="20"/>
  </w:num>
  <w:num w:numId="14">
    <w:abstractNumId w:val="30"/>
  </w:num>
  <w:num w:numId="15">
    <w:abstractNumId w:val="16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29"/>
  </w:num>
  <w:num w:numId="21">
    <w:abstractNumId w:val="42"/>
  </w:num>
  <w:num w:numId="22">
    <w:abstractNumId w:val="13"/>
  </w:num>
  <w:num w:numId="23">
    <w:abstractNumId w:val="18"/>
  </w:num>
  <w:num w:numId="24">
    <w:abstractNumId w:val="25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9"/>
  </w:num>
  <w:num w:numId="30">
    <w:abstractNumId w:val="26"/>
  </w:num>
  <w:num w:numId="31">
    <w:abstractNumId w:val="44"/>
  </w:num>
  <w:num w:numId="32">
    <w:abstractNumId w:val="21"/>
  </w:num>
  <w:num w:numId="33">
    <w:abstractNumId w:val="8"/>
  </w:num>
  <w:num w:numId="34">
    <w:abstractNumId w:val="33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34"/>
  </w:num>
  <w:num w:numId="42">
    <w:abstractNumId w:val="43"/>
  </w:num>
  <w:num w:numId="43">
    <w:abstractNumId w:val="38"/>
  </w:num>
  <w:num w:numId="44">
    <w:abstractNumId w:val="24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0DB6"/>
    <w:rsid w:val="00062F87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3C49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97B3A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gr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C5DC-310D-4527-B4AF-E4D01F75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2903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2011-03-03T10:54:00Z</cp:lastPrinted>
  <dcterms:created xsi:type="dcterms:W3CDTF">2016-09-19T09:03:00Z</dcterms:created>
  <dcterms:modified xsi:type="dcterms:W3CDTF">2016-09-19T09:03:00Z</dcterms:modified>
</cp:coreProperties>
</file>