
<file path=[Content_Types].xml><?xml version="1.0" encoding="utf-8"?>
<Types xmlns="http://schemas.openxmlformats.org/package/2006/content-types">
  <Default Extension="png" ContentType="image/png"/>
  <Override PartName="/word/diagrams/quickStyle1.xml" ContentType="application/vnd.openxmlformats-officedocument.drawingml.diagramStyle+xml"/>
  <Override PartName="/word/diagrams/data1.xml" ContentType="application/vnd.openxmlformats-officedocument.drawingml.diagramData+xml"/>
  <Default Extension="jpeg" ContentType="image/jpeg"/>
  <Override PartName="/word/diagrams/colors1.xml" ContentType="application/vnd.openxmlformats-officedocument.drawingml.diagramColor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808080" w:themeColor="text1" w:themeTint="7F"/>
  <w:body>
    <w:p w:rsidR="004D2DA8" w:rsidRDefault="004D1621">
      <w:r>
        <w:rPr>
          <w:noProof/>
          <w:lang w:eastAsia="es-ES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-1102182</wp:posOffset>
            </wp:positionH>
            <wp:positionV relativeFrom="paragraph">
              <wp:posOffset>-910069</wp:posOffset>
            </wp:positionV>
            <wp:extent cx="7604375" cy="2085191"/>
            <wp:effectExtent l="19050" t="0" r="0" b="0"/>
            <wp:wrapNone/>
            <wp:docPr id="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3096" cy="208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6E6B" w:rsidRPr="000B6E6B">
        <w:rPr>
          <w:noProof/>
          <w:lang w:eastAsia="es-ES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-1102183</wp:posOffset>
            </wp:positionH>
            <wp:positionV relativeFrom="paragraph">
              <wp:posOffset>-910070</wp:posOffset>
            </wp:positionV>
            <wp:extent cx="7599197" cy="2054831"/>
            <wp:effectExtent l="19050" t="0" r="1753" b="0"/>
            <wp:wrapNone/>
            <wp:docPr id="7" name="Imagen 5" descr="F:\CEACV\2014\carteles Vila-real\ESTRATEGIA AMBIENT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CEACV\2014\carteles Vila-real\ESTRATEGIA AMBIENTAL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9197" cy="2054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2DA8" w:rsidRDefault="004D2DA8"/>
    <w:p w:rsidR="004D2DA8" w:rsidRDefault="004D2DA8"/>
    <w:p w:rsidR="00BA201A" w:rsidRDefault="0080193B">
      <w:r>
        <w:rPr>
          <w:noProof/>
          <w:lang w:eastAsia="es-ES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3459544</wp:posOffset>
            </wp:positionH>
            <wp:positionV relativeFrom="paragraph">
              <wp:posOffset>6236870</wp:posOffset>
            </wp:positionV>
            <wp:extent cx="933272" cy="924674"/>
            <wp:effectExtent l="19050" t="0" r="178" b="0"/>
            <wp:wrapNone/>
            <wp:docPr id="14" name="Imagen 11" descr="Generador de Códigos QR Cod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enerador de Códigos QR Codes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272" cy="924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4851">
        <w:rPr>
          <w:noProof/>
          <w:lang w:eastAsia="es-E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8" type="#_x0000_t32" style="position:absolute;margin-left:190.8pt;margin-top:130.3pt;width:0;height:44.5pt;z-index:251698176;mso-position-horizontal-relative:text;mso-position-vertical-relative:text" o:connectortype="straight" strokecolor="#f2f2f2 [3041]" strokeweight="3pt">
            <v:stroke endarrow="block"/>
            <v:shadow type="perspective" color="#622423 [1605]" opacity=".5" offset="1pt" offset2="-1pt"/>
          </v:shape>
        </w:pict>
      </w:r>
      <w:r w:rsidR="00CD16C6">
        <w:rPr>
          <w:noProof/>
          <w:lang w:eastAsia="es-ES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-587375</wp:posOffset>
            </wp:positionH>
            <wp:positionV relativeFrom="paragraph">
              <wp:posOffset>20955</wp:posOffset>
            </wp:positionV>
            <wp:extent cx="3532505" cy="2095500"/>
            <wp:effectExtent l="95250" t="0" r="67945" b="0"/>
            <wp:wrapNone/>
            <wp:docPr id="5" name="Diagrama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anchor>
        </w:drawing>
      </w:r>
      <w:r w:rsidR="00CD16C6">
        <w:rPr>
          <w:noProof/>
          <w:lang w:eastAsia="es-ES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-167233</wp:posOffset>
            </wp:positionH>
            <wp:positionV relativeFrom="paragraph">
              <wp:posOffset>6247144</wp:posOffset>
            </wp:positionV>
            <wp:extent cx="936446" cy="924674"/>
            <wp:effectExtent l="19050" t="0" r="0" b="0"/>
            <wp:wrapNone/>
            <wp:docPr id="13" name="Imagen 8" descr="Generador de Códigos QR Cod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enerador de Códigos QR Codes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446" cy="924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16C6">
        <w:rPr>
          <w:noProof/>
          <w:lang w:eastAsia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-72.1pt;margin-top:449.8pt;width:186.05pt;height:36.4pt;z-index:251683840;mso-position-horizontal-relative:text;mso-position-vertical-relative:text;mso-width-relative:margin;mso-height-relative:margin" filled="f" stroked="f">
            <v:textbox>
              <w:txbxContent>
                <w:p w:rsidR="00E9398B" w:rsidRPr="00AB241B" w:rsidRDefault="00AB241B" w:rsidP="00AB241B">
                  <w:pPr>
                    <w:jc w:val="center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AB241B">
                    <w:rPr>
                      <w:color w:val="FFFFFF" w:themeColor="background1"/>
                      <w:sz w:val="24"/>
                      <w:szCs w:val="24"/>
                    </w:rPr>
                    <w:t>Guía para el cálculo de la huella de carbono en eventos</w:t>
                  </w:r>
                </w:p>
              </w:txbxContent>
            </v:textbox>
          </v:shape>
        </w:pict>
      </w:r>
      <w:r w:rsidR="00CD16C6">
        <w:rPr>
          <w:noProof/>
          <w:lang w:eastAsia="es-ES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3675301</wp:posOffset>
            </wp:positionH>
            <wp:positionV relativeFrom="paragraph">
              <wp:posOffset>7952654</wp:posOffset>
            </wp:positionV>
            <wp:extent cx="1830299" cy="780836"/>
            <wp:effectExtent l="19050" t="0" r="0" b="0"/>
            <wp:wrapNone/>
            <wp:docPr id="18" name="Imagen 18" descr="C:\Users\VAERSA\Desktop\LOGOS\BARRAT FONS BLANC ceac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VAERSA\Desktop\LOGOS\BARRAT FONS BLANC ceac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0299" cy="780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16C6" w:rsidRPr="00CD16C6"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5578612</wp:posOffset>
            </wp:positionH>
            <wp:positionV relativeFrom="paragraph">
              <wp:posOffset>7966538</wp:posOffset>
            </wp:positionV>
            <wp:extent cx="747069" cy="782595"/>
            <wp:effectExtent l="19050" t="0" r="0" b="0"/>
            <wp:wrapNone/>
            <wp:docPr id="12" name="Imagen 5" descr="C:\Documents and Settings\lmartinez_lopez\Escritorio\e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lmartinez_lopez\Escritorio\eer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069" cy="782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4A5C">
        <w:rPr>
          <w:noProof/>
        </w:rPr>
        <w:pict>
          <v:shape id="_x0000_s1028" type="#_x0000_t202" style="position:absolute;margin-left:-40.65pt;margin-top:626.25pt;width:215.1pt;height:54.75pt;z-index:251669504;mso-position-horizontal-relative:text;mso-position-vertical-relative:text;mso-width-relative:margin;mso-height-relative:margin" filled="f" stroked="f">
            <v:textbox>
              <w:txbxContent>
                <w:p w:rsidR="009521FC" w:rsidRPr="000C4A5C" w:rsidRDefault="009521FC" w:rsidP="00B32BF8">
                  <w:pPr>
                    <w:spacing w:after="0" w:line="240" w:lineRule="auto"/>
                    <w:rPr>
                      <w:b/>
                      <w:color w:val="FFFFFF" w:themeColor="background1"/>
                      <w:sz w:val="24"/>
                      <w:szCs w:val="24"/>
                    </w:rPr>
                  </w:pPr>
                  <w:proofErr w:type="spellStart"/>
                  <w:r w:rsidRPr="000C4A5C">
                    <w:rPr>
                      <w:b/>
                      <w:color w:val="FFFFFF" w:themeColor="background1"/>
                      <w:sz w:val="24"/>
                      <w:szCs w:val="24"/>
                    </w:rPr>
                    <w:t>Més</w:t>
                  </w:r>
                  <w:proofErr w:type="spellEnd"/>
                  <w:r w:rsidRPr="000C4A5C">
                    <w:rPr>
                      <w:b/>
                      <w:color w:val="FFFFFF" w:themeColor="background1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40F74" w:rsidRPr="000C4A5C">
                    <w:rPr>
                      <w:b/>
                      <w:color w:val="FFFFFF" w:themeColor="background1"/>
                      <w:sz w:val="24"/>
                      <w:szCs w:val="24"/>
                    </w:rPr>
                    <w:t>informació</w:t>
                  </w:r>
                  <w:proofErr w:type="spellEnd"/>
                  <w:r w:rsidR="00B32BF8" w:rsidRPr="000C4A5C">
                    <w:rPr>
                      <w:b/>
                      <w:color w:val="FFFFFF" w:themeColor="background1"/>
                      <w:sz w:val="24"/>
                      <w:szCs w:val="24"/>
                    </w:rPr>
                    <w:t>:</w:t>
                  </w:r>
                </w:p>
                <w:p w:rsidR="00B32BF8" w:rsidRPr="000C4A5C" w:rsidRDefault="00D1205F" w:rsidP="00B32BF8">
                  <w:pPr>
                    <w:spacing w:after="0" w:line="240" w:lineRule="auto"/>
                    <w:rPr>
                      <w:b/>
                      <w:color w:val="FFFFFF" w:themeColor="background1"/>
                      <w:sz w:val="24"/>
                      <w:szCs w:val="24"/>
                    </w:rPr>
                  </w:pPr>
                  <w:hyperlink r:id="rId16" w:history="1">
                    <w:r w:rsidR="00A0094B" w:rsidRPr="000C4A5C">
                      <w:rPr>
                        <w:rStyle w:val="Hipervnculo"/>
                        <w:b/>
                        <w:color w:val="FFFFFF" w:themeColor="background1"/>
                        <w:sz w:val="24"/>
                        <w:szCs w:val="24"/>
                        <w:u w:val="none"/>
                      </w:rPr>
                      <w:t>http://www.citma.gva.es/web/ceacv</w:t>
                    </w:r>
                  </w:hyperlink>
                </w:p>
                <w:p w:rsidR="00B32BF8" w:rsidRPr="000C4A5C" w:rsidRDefault="00D1205F" w:rsidP="00B32BF8">
                  <w:pPr>
                    <w:spacing w:after="0" w:line="240" w:lineRule="auto"/>
                    <w:rPr>
                      <w:b/>
                      <w:color w:val="FFFFFF" w:themeColor="background1"/>
                      <w:sz w:val="24"/>
                      <w:szCs w:val="24"/>
                    </w:rPr>
                  </w:pPr>
                  <w:hyperlink r:id="rId17" w:history="1">
                    <w:r w:rsidR="00B32BF8" w:rsidRPr="000C4A5C">
                      <w:rPr>
                        <w:rStyle w:val="Hipervnculo"/>
                        <w:b/>
                        <w:color w:val="FFFFFF" w:themeColor="background1"/>
                        <w:sz w:val="24"/>
                        <w:szCs w:val="24"/>
                        <w:u w:val="none"/>
                      </w:rPr>
                      <w:t>https://www.facebook.com/gva.ceacv</w:t>
                    </w:r>
                  </w:hyperlink>
                </w:p>
                <w:p w:rsidR="00B32BF8" w:rsidRDefault="00B32BF8"/>
              </w:txbxContent>
            </v:textbox>
          </v:shape>
        </w:pict>
      </w:r>
      <w:r w:rsidR="00AB241B">
        <w:rPr>
          <w:noProof/>
          <w:lang w:eastAsia="es-ES"/>
        </w:rPr>
        <w:pict>
          <v:shape id="_x0000_s1037" type="#_x0000_t202" style="position:absolute;margin-left:311.25pt;margin-top:449.85pt;width:186.05pt;height:60.7pt;z-index:251694080;mso-position-horizontal-relative:text;mso-position-vertical-relative:text;mso-width-relative:margin;mso-height-relative:margin" filled="f" stroked="f">
            <v:textbox>
              <w:txbxContent>
                <w:p w:rsidR="00AB241B" w:rsidRPr="00AB241B" w:rsidRDefault="00AB241B" w:rsidP="00AB241B">
                  <w:pPr>
                    <w:jc w:val="center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AB241B">
                    <w:rPr>
                      <w:color w:val="FFFFFF" w:themeColor="background1"/>
                      <w:sz w:val="24"/>
                      <w:szCs w:val="24"/>
                    </w:rPr>
                    <w:t>Guía para el cálculo de la huella de carbono en e</w:t>
                  </w:r>
                  <w:r w:rsidR="000C4A5C">
                    <w:rPr>
                      <w:color w:val="FFFFFF" w:themeColor="background1"/>
                      <w:sz w:val="24"/>
                      <w:szCs w:val="24"/>
                    </w:rPr>
                    <w:t>ntes públicos</w:t>
                  </w:r>
                </w:p>
              </w:txbxContent>
            </v:textbox>
          </v:shape>
        </w:pict>
      </w:r>
      <w:r w:rsidR="00AB241B">
        <w:rPr>
          <w:noProof/>
          <w:lang w:eastAsia="es-ES"/>
        </w:rPr>
        <w:pict>
          <v:shape id="_x0000_s1036" type="#_x0000_t202" style="position:absolute;margin-left:121.1pt;margin-top:449.85pt;width:186.05pt;height:60.7pt;z-index:251693056;mso-position-horizontal-relative:text;mso-position-vertical-relative:text;mso-width-relative:margin;mso-height-relative:margin" filled="f" stroked="f">
            <v:textbox>
              <w:txbxContent>
                <w:p w:rsidR="00AB241B" w:rsidRPr="00AB241B" w:rsidRDefault="00AB241B" w:rsidP="00AB241B">
                  <w:pPr>
                    <w:jc w:val="center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AB241B">
                    <w:rPr>
                      <w:color w:val="FFFFFF" w:themeColor="background1"/>
                      <w:sz w:val="24"/>
                      <w:szCs w:val="24"/>
                    </w:rPr>
                    <w:t xml:space="preserve">Guía para el cálculo de la huella de carbono en </w:t>
                  </w:r>
                  <w:r>
                    <w:rPr>
                      <w:color w:val="FFFFFF" w:themeColor="background1"/>
                      <w:sz w:val="24"/>
                      <w:szCs w:val="24"/>
                    </w:rPr>
                    <w:t>centros educativos</w:t>
                  </w:r>
                </w:p>
              </w:txbxContent>
            </v:textbox>
          </v:shape>
        </w:pict>
      </w:r>
      <w:r w:rsidR="00AB241B">
        <w:rPr>
          <w:noProof/>
          <w:lang w:eastAsia="es-ES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3921760</wp:posOffset>
            </wp:positionH>
            <wp:positionV relativeFrom="paragraph">
              <wp:posOffset>2250440</wp:posOffset>
            </wp:positionV>
            <wp:extent cx="2425700" cy="3451860"/>
            <wp:effectExtent l="19050" t="0" r="0" b="0"/>
            <wp:wrapNone/>
            <wp:docPr id="11" name="Imagen 7" descr="F:\IX JORNADAS LLARS VERDES\calculadora y guías HC CEACV\GUÍAS\cálculo GEI entes públicos VALENCIANO-page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IX JORNADAS LLARS VERDES\calculadora y guías HC CEACV\GUÍAS\cálculo GEI entes públicos VALENCIANO-page-0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345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241B">
        <w:rPr>
          <w:noProof/>
          <w:lang w:eastAsia="es-ES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1497180</wp:posOffset>
            </wp:positionH>
            <wp:positionV relativeFrom="paragraph">
              <wp:posOffset>2250497</wp:posOffset>
            </wp:positionV>
            <wp:extent cx="2426200" cy="3452117"/>
            <wp:effectExtent l="19050" t="0" r="0" b="0"/>
            <wp:wrapNone/>
            <wp:docPr id="6" name="Imagen 5" descr="F:\IX JORNADAS LLARS VERDES\calculadora y guías HC CEACV\GUÍAS\Guía didáctica HC centros educativos Valencià1-page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IX JORNADAS LLARS VERDES\calculadora y guías HC CEACV\GUÍAS\Guía didáctica HC centros educativos Valencià1-page-0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200" cy="3452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241B">
        <w:rPr>
          <w:noProof/>
          <w:lang w:eastAsia="es-ES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-937795</wp:posOffset>
            </wp:positionH>
            <wp:positionV relativeFrom="paragraph">
              <wp:posOffset>2250497</wp:posOffset>
            </wp:positionV>
            <wp:extent cx="2426199" cy="3452117"/>
            <wp:effectExtent l="19050" t="0" r="0" b="0"/>
            <wp:wrapNone/>
            <wp:docPr id="4" name="Imagen 4" descr="F:\IX JORNADAS LLARS VERDES\calculadora y guías HC CEACV\GUÍAS\guía cálculo co2 eventos-page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IX JORNADAS LLARS VERDES\calculadora y guías HC CEACV\GUÍAS\guía cálculo co2 eventos-page-0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199" cy="3452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739F">
        <w:rPr>
          <w:noProof/>
          <w:lang w:eastAsia="es-ES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3387626</wp:posOffset>
            </wp:positionH>
            <wp:positionV relativeFrom="paragraph">
              <wp:posOffset>339503</wp:posOffset>
            </wp:positionV>
            <wp:extent cx="2518667" cy="1705510"/>
            <wp:effectExtent l="19050" t="0" r="0" b="0"/>
            <wp:wrapNone/>
            <wp:docPr id="8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667" cy="170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A201A" w:rsidSect="00BA201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9A03E56"/>
    <w:multiLevelType w:val="hybridMultilevel"/>
    <w:tmpl w:val="E4EEFF7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displayBackgroundShape/>
  <w:proofState w:spelling="clean" w:grammar="clean"/>
  <w:defaultTabStop w:val="708"/>
  <w:hyphenationZone w:val="425"/>
  <w:characterSpacingControl w:val="doNotCompress"/>
  <w:compat/>
  <w:rsids>
    <w:rsidRoot w:val="004D2DA8"/>
    <w:rsid w:val="000B6E6B"/>
    <w:rsid w:val="000C4A5C"/>
    <w:rsid w:val="000F7E02"/>
    <w:rsid w:val="00140F74"/>
    <w:rsid w:val="001A1F68"/>
    <w:rsid w:val="002B4851"/>
    <w:rsid w:val="00355539"/>
    <w:rsid w:val="003C178B"/>
    <w:rsid w:val="004028F9"/>
    <w:rsid w:val="0043387A"/>
    <w:rsid w:val="00433D36"/>
    <w:rsid w:val="004B1DCD"/>
    <w:rsid w:val="004D1621"/>
    <w:rsid w:val="004D2DA8"/>
    <w:rsid w:val="0056739F"/>
    <w:rsid w:val="00567A08"/>
    <w:rsid w:val="005B3755"/>
    <w:rsid w:val="007B78ED"/>
    <w:rsid w:val="007D55CD"/>
    <w:rsid w:val="0080193B"/>
    <w:rsid w:val="009521FC"/>
    <w:rsid w:val="00A0094B"/>
    <w:rsid w:val="00A7680E"/>
    <w:rsid w:val="00AA526C"/>
    <w:rsid w:val="00AB241B"/>
    <w:rsid w:val="00B32BF8"/>
    <w:rsid w:val="00BA201A"/>
    <w:rsid w:val="00BD5F7D"/>
    <w:rsid w:val="00BF1BC1"/>
    <w:rsid w:val="00C2454E"/>
    <w:rsid w:val="00C81EF4"/>
    <w:rsid w:val="00CB46D2"/>
    <w:rsid w:val="00CD16C6"/>
    <w:rsid w:val="00CD4C6F"/>
    <w:rsid w:val="00D1205F"/>
    <w:rsid w:val="00D321F1"/>
    <w:rsid w:val="00E759F4"/>
    <w:rsid w:val="00E9398B"/>
    <w:rsid w:val="00FE6E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>
      <o:colormenu v:ext="edit" fillcolor="none [1629]" strokecolor="none"/>
    </o:shapedefaults>
    <o:shapelayout v:ext="edit">
      <o:idmap v:ext="edit" data="1"/>
      <o:rules v:ext="edit">
        <o:r id="V:Rule2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201A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2D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2DA8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B32BF8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AB241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4.png"/><Relationship Id="rId18" Type="http://schemas.openxmlformats.org/officeDocument/2006/relationships/image" Target="media/image7.jpeg"/><Relationship Id="rId3" Type="http://schemas.openxmlformats.org/officeDocument/2006/relationships/settings" Target="settings.xml"/><Relationship Id="rId21" Type="http://schemas.openxmlformats.org/officeDocument/2006/relationships/image" Target="media/image10.emf"/><Relationship Id="rId7" Type="http://schemas.openxmlformats.org/officeDocument/2006/relationships/image" Target="media/image3.png"/><Relationship Id="rId12" Type="http://schemas.microsoft.com/office/2007/relationships/diagramDrawing" Target="diagrams/drawing1.xml"/><Relationship Id="rId17" Type="http://schemas.openxmlformats.org/officeDocument/2006/relationships/hyperlink" Target="https://www.facebook.com/gva.ceacv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citma.gva.es/web/ceacv" TargetMode="External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diagramColors" Target="diagrams/colors1.xml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4E778ABC-D553-4E9A-8837-803FEEF3DFE9}" type="doc">
      <dgm:prSet loTypeId="urn:microsoft.com/office/officeart/2005/8/layout/orgChart1" loCatId="hierarchy" qsTypeId="urn:microsoft.com/office/officeart/2005/8/quickstyle/simple3" qsCatId="simple" csTypeId="urn:microsoft.com/office/officeart/2005/8/colors/accent1_2" csCatId="accent1" phldr="1"/>
      <dgm:spPr/>
      <dgm:t>
        <a:bodyPr/>
        <a:lstStyle/>
        <a:p>
          <a:endParaRPr lang="es-ES"/>
        </a:p>
      </dgm:t>
    </dgm:pt>
    <dgm:pt modelId="{FA213A26-EDF2-4892-BFC3-E44ED29D09E6}">
      <dgm:prSet phldrT="[Texto]" custT="1"/>
      <dgm:spPr/>
      <dgm:t>
        <a:bodyPr/>
        <a:lstStyle/>
        <a:p>
          <a:r>
            <a:rPr lang="es-ES" sz="1000"/>
            <a:t>ESTRATÈGIA GESTIÓ EMISSIONS CO</a:t>
          </a:r>
          <a:r>
            <a:rPr lang="es-ES" sz="1000" baseline="-25000"/>
            <a:t>2</a:t>
          </a:r>
        </a:p>
      </dgm:t>
    </dgm:pt>
    <dgm:pt modelId="{0C0EE93F-5DC6-4B63-85CA-FDD47B01154B}" type="parTrans" cxnId="{26C713A8-10E2-4F6B-B32C-3FA802D24488}">
      <dgm:prSet/>
      <dgm:spPr/>
      <dgm:t>
        <a:bodyPr/>
        <a:lstStyle/>
        <a:p>
          <a:endParaRPr lang="es-ES"/>
        </a:p>
      </dgm:t>
    </dgm:pt>
    <dgm:pt modelId="{D1259E9D-2CC1-43BE-9D59-19B22ADCD59F}" type="sibTrans" cxnId="{26C713A8-10E2-4F6B-B32C-3FA802D24488}">
      <dgm:prSet/>
      <dgm:spPr/>
      <dgm:t>
        <a:bodyPr/>
        <a:lstStyle/>
        <a:p>
          <a:endParaRPr lang="es-ES"/>
        </a:p>
      </dgm:t>
    </dgm:pt>
    <dgm:pt modelId="{83E03071-7613-440B-A4A3-A0D7827E0E2E}">
      <dgm:prSet phldrT="[Texto]"/>
      <dgm:spPr/>
      <dgm:t>
        <a:bodyPr/>
        <a:lstStyle/>
        <a:p>
          <a:r>
            <a:rPr lang="es-ES"/>
            <a:t>calculadora empremta de carboni</a:t>
          </a:r>
        </a:p>
      </dgm:t>
    </dgm:pt>
    <dgm:pt modelId="{F27FED97-7FE3-401E-94CD-1920CB7B1054}" type="parTrans" cxnId="{654BF87C-70F5-4964-AFB4-984BCB5F2D37}">
      <dgm:prSet/>
      <dgm:spPr/>
      <dgm:t>
        <a:bodyPr/>
        <a:lstStyle/>
        <a:p>
          <a:endParaRPr lang="es-ES"/>
        </a:p>
      </dgm:t>
    </dgm:pt>
    <dgm:pt modelId="{8CBDCCE8-8756-441D-BCDB-6094252D38E5}" type="sibTrans" cxnId="{654BF87C-70F5-4964-AFB4-984BCB5F2D37}">
      <dgm:prSet/>
      <dgm:spPr/>
      <dgm:t>
        <a:bodyPr/>
        <a:lstStyle/>
        <a:p>
          <a:endParaRPr lang="es-ES"/>
        </a:p>
      </dgm:t>
    </dgm:pt>
    <dgm:pt modelId="{30FF7323-38D4-4EC2-9049-11746A1C6F85}">
      <dgm:prSet phldrT="[Texto]"/>
      <dgm:spPr/>
      <dgm:t>
        <a:bodyPr/>
        <a:lstStyle/>
        <a:p>
          <a:r>
            <a:rPr lang="es-ES"/>
            <a:t>inventari d'emissions</a:t>
          </a:r>
        </a:p>
      </dgm:t>
    </dgm:pt>
    <dgm:pt modelId="{5EA7572D-EE8A-446C-9ED5-69F083A478CC}" type="parTrans" cxnId="{EC7F6FE4-72E7-4483-955B-4196D0D53DDE}">
      <dgm:prSet/>
      <dgm:spPr/>
      <dgm:t>
        <a:bodyPr/>
        <a:lstStyle/>
        <a:p>
          <a:endParaRPr lang="es-ES"/>
        </a:p>
      </dgm:t>
    </dgm:pt>
    <dgm:pt modelId="{BB331656-1B92-4A2F-99F6-ACA651908D93}" type="sibTrans" cxnId="{EC7F6FE4-72E7-4483-955B-4196D0D53DDE}">
      <dgm:prSet/>
      <dgm:spPr/>
      <dgm:t>
        <a:bodyPr/>
        <a:lstStyle/>
        <a:p>
          <a:endParaRPr lang="es-ES"/>
        </a:p>
      </dgm:t>
    </dgm:pt>
    <dgm:pt modelId="{0F69008C-0E42-4B96-A873-36C4BE0D31EA}">
      <dgm:prSet phldrT="[Texto]"/>
      <dgm:spPr>
        <a:gradFill rotWithShape="0">
          <a:gsLst>
            <a:gs pos="0">
              <a:srgbClr val="FFEFD1"/>
            </a:gs>
            <a:gs pos="64999">
              <a:srgbClr val="F0EBD5"/>
            </a:gs>
            <a:gs pos="100000">
              <a:srgbClr val="D1C39F"/>
            </a:gs>
          </a:gsLst>
          <a:lin ang="16200000" scaled="0"/>
        </a:gradFill>
      </dgm:spPr>
      <dgm:t>
        <a:bodyPr/>
        <a:lstStyle/>
        <a:p>
          <a:r>
            <a:rPr lang="es-ES"/>
            <a:t>guías</a:t>
          </a:r>
        </a:p>
      </dgm:t>
    </dgm:pt>
    <dgm:pt modelId="{4F115B9F-DF88-489E-AE21-72AEBBCDBDC2}" type="parTrans" cxnId="{A61EE910-57EB-4BD8-8263-14DB0B8E890C}">
      <dgm:prSet/>
      <dgm:spPr/>
      <dgm:t>
        <a:bodyPr/>
        <a:lstStyle/>
        <a:p>
          <a:endParaRPr lang="es-ES"/>
        </a:p>
      </dgm:t>
    </dgm:pt>
    <dgm:pt modelId="{02B4F7FB-8A45-408D-A7A9-6BFF6B3F7E6F}" type="sibTrans" cxnId="{A61EE910-57EB-4BD8-8263-14DB0B8E890C}">
      <dgm:prSet/>
      <dgm:spPr/>
      <dgm:t>
        <a:bodyPr/>
        <a:lstStyle/>
        <a:p>
          <a:endParaRPr lang="es-ES"/>
        </a:p>
      </dgm:t>
    </dgm:pt>
    <dgm:pt modelId="{3777EFE9-DC7C-4D9A-B4C2-53EB4987D965}" type="pres">
      <dgm:prSet presAssocID="{4E778ABC-D553-4E9A-8837-803FEEF3DFE9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es-ES"/>
        </a:p>
      </dgm:t>
    </dgm:pt>
    <dgm:pt modelId="{91B20A9F-549D-4D15-AF5B-BC1F3F544130}" type="pres">
      <dgm:prSet presAssocID="{FA213A26-EDF2-4892-BFC3-E44ED29D09E6}" presName="hierRoot1" presStyleCnt="0">
        <dgm:presLayoutVars>
          <dgm:hierBranch val="init"/>
        </dgm:presLayoutVars>
      </dgm:prSet>
      <dgm:spPr/>
    </dgm:pt>
    <dgm:pt modelId="{E6EDA373-6CDD-489B-B14E-E21EB0C1CC18}" type="pres">
      <dgm:prSet presAssocID="{FA213A26-EDF2-4892-BFC3-E44ED29D09E6}" presName="rootComposite1" presStyleCnt="0"/>
      <dgm:spPr/>
    </dgm:pt>
    <dgm:pt modelId="{C54E7D6D-240C-4877-94CF-8AD234E6D77D}" type="pres">
      <dgm:prSet presAssocID="{FA213A26-EDF2-4892-BFC3-E44ED29D09E6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es-ES"/>
        </a:p>
      </dgm:t>
    </dgm:pt>
    <dgm:pt modelId="{7FDC33E8-023E-4BB6-AD47-AFB961EEA8E9}" type="pres">
      <dgm:prSet presAssocID="{FA213A26-EDF2-4892-BFC3-E44ED29D09E6}" presName="rootConnector1" presStyleLbl="node1" presStyleIdx="0" presStyleCnt="0"/>
      <dgm:spPr/>
      <dgm:t>
        <a:bodyPr/>
        <a:lstStyle/>
        <a:p>
          <a:endParaRPr lang="es-ES"/>
        </a:p>
      </dgm:t>
    </dgm:pt>
    <dgm:pt modelId="{17A6D8BA-48F1-4AC7-A105-2BF532BBCA06}" type="pres">
      <dgm:prSet presAssocID="{FA213A26-EDF2-4892-BFC3-E44ED29D09E6}" presName="hierChild2" presStyleCnt="0"/>
      <dgm:spPr/>
    </dgm:pt>
    <dgm:pt modelId="{A4B49731-A708-417C-8F88-06622EB87DE6}" type="pres">
      <dgm:prSet presAssocID="{F27FED97-7FE3-401E-94CD-1920CB7B1054}" presName="Name37" presStyleLbl="parChTrans1D2" presStyleIdx="0" presStyleCnt="3"/>
      <dgm:spPr/>
      <dgm:t>
        <a:bodyPr/>
        <a:lstStyle/>
        <a:p>
          <a:endParaRPr lang="es-ES"/>
        </a:p>
      </dgm:t>
    </dgm:pt>
    <dgm:pt modelId="{BC8A9EFB-20C2-4D15-A303-34007A56F573}" type="pres">
      <dgm:prSet presAssocID="{83E03071-7613-440B-A4A3-A0D7827E0E2E}" presName="hierRoot2" presStyleCnt="0">
        <dgm:presLayoutVars>
          <dgm:hierBranch val="init"/>
        </dgm:presLayoutVars>
      </dgm:prSet>
      <dgm:spPr/>
    </dgm:pt>
    <dgm:pt modelId="{D1E89D37-1362-446B-B1E6-88AD6416B72E}" type="pres">
      <dgm:prSet presAssocID="{83E03071-7613-440B-A4A3-A0D7827E0E2E}" presName="rootComposite" presStyleCnt="0"/>
      <dgm:spPr/>
    </dgm:pt>
    <dgm:pt modelId="{48B62B4B-D977-48AE-8276-4A5856AD1FC5}" type="pres">
      <dgm:prSet presAssocID="{83E03071-7613-440B-A4A3-A0D7827E0E2E}" presName="rootText" presStyleLbl="node2" presStyleIdx="0" presStyleCnt="3">
        <dgm:presLayoutVars>
          <dgm:chPref val="3"/>
        </dgm:presLayoutVars>
      </dgm:prSet>
      <dgm:spPr/>
      <dgm:t>
        <a:bodyPr/>
        <a:lstStyle/>
        <a:p>
          <a:endParaRPr lang="es-ES"/>
        </a:p>
      </dgm:t>
    </dgm:pt>
    <dgm:pt modelId="{BF36F5B7-7F68-4ABE-83F8-1F6B0EE26E0D}" type="pres">
      <dgm:prSet presAssocID="{83E03071-7613-440B-A4A3-A0D7827E0E2E}" presName="rootConnector" presStyleLbl="node2" presStyleIdx="0" presStyleCnt="3"/>
      <dgm:spPr/>
      <dgm:t>
        <a:bodyPr/>
        <a:lstStyle/>
        <a:p>
          <a:endParaRPr lang="es-ES"/>
        </a:p>
      </dgm:t>
    </dgm:pt>
    <dgm:pt modelId="{12086CDB-0464-464F-AA08-7815CB119242}" type="pres">
      <dgm:prSet presAssocID="{83E03071-7613-440B-A4A3-A0D7827E0E2E}" presName="hierChild4" presStyleCnt="0"/>
      <dgm:spPr/>
    </dgm:pt>
    <dgm:pt modelId="{8CE7D839-9BF2-4300-AC85-17DBEB0694EE}" type="pres">
      <dgm:prSet presAssocID="{83E03071-7613-440B-A4A3-A0D7827E0E2E}" presName="hierChild5" presStyleCnt="0"/>
      <dgm:spPr/>
    </dgm:pt>
    <dgm:pt modelId="{FF4B1627-995B-4AED-B9A3-F9CB27DF8A08}" type="pres">
      <dgm:prSet presAssocID="{5EA7572D-EE8A-446C-9ED5-69F083A478CC}" presName="Name37" presStyleLbl="parChTrans1D2" presStyleIdx="1" presStyleCnt="3"/>
      <dgm:spPr/>
      <dgm:t>
        <a:bodyPr/>
        <a:lstStyle/>
        <a:p>
          <a:endParaRPr lang="es-ES"/>
        </a:p>
      </dgm:t>
    </dgm:pt>
    <dgm:pt modelId="{9ED53443-070B-421D-87E2-4E91F98D31E8}" type="pres">
      <dgm:prSet presAssocID="{30FF7323-38D4-4EC2-9049-11746A1C6F85}" presName="hierRoot2" presStyleCnt="0">
        <dgm:presLayoutVars>
          <dgm:hierBranch val="init"/>
        </dgm:presLayoutVars>
      </dgm:prSet>
      <dgm:spPr/>
    </dgm:pt>
    <dgm:pt modelId="{C7F8FCEF-5E0F-4340-9219-0969169DED64}" type="pres">
      <dgm:prSet presAssocID="{30FF7323-38D4-4EC2-9049-11746A1C6F85}" presName="rootComposite" presStyleCnt="0"/>
      <dgm:spPr/>
    </dgm:pt>
    <dgm:pt modelId="{43C1442D-FCDA-44F8-9335-282D40B6824A}" type="pres">
      <dgm:prSet presAssocID="{30FF7323-38D4-4EC2-9049-11746A1C6F85}" presName="rootText" presStyleLbl="node2" presStyleIdx="1" presStyleCnt="3">
        <dgm:presLayoutVars>
          <dgm:chPref val="3"/>
        </dgm:presLayoutVars>
      </dgm:prSet>
      <dgm:spPr/>
      <dgm:t>
        <a:bodyPr/>
        <a:lstStyle/>
        <a:p>
          <a:endParaRPr lang="es-ES"/>
        </a:p>
      </dgm:t>
    </dgm:pt>
    <dgm:pt modelId="{47A4A8D5-9F53-486A-87DF-42A7B360D91F}" type="pres">
      <dgm:prSet presAssocID="{30FF7323-38D4-4EC2-9049-11746A1C6F85}" presName="rootConnector" presStyleLbl="node2" presStyleIdx="1" presStyleCnt="3"/>
      <dgm:spPr/>
      <dgm:t>
        <a:bodyPr/>
        <a:lstStyle/>
        <a:p>
          <a:endParaRPr lang="es-ES"/>
        </a:p>
      </dgm:t>
    </dgm:pt>
    <dgm:pt modelId="{B7CF1C93-D13A-4176-B0C2-C12890CD185E}" type="pres">
      <dgm:prSet presAssocID="{30FF7323-38D4-4EC2-9049-11746A1C6F85}" presName="hierChild4" presStyleCnt="0"/>
      <dgm:spPr/>
    </dgm:pt>
    <dgm:pt modelId="{E755C24D-C995-4E89-AD00-4B78EA73493F}" type="pres">
      <dgm:prSet presAssocID="{30FF7323-38D4-4EC2-9049-11746A1C6F85}" presName="hierChild5" presStyleCnt="0"/>
      <dgm:spPr/>
    </dgm:pt>
    <dgm:pt modelId="{153FCACC-3A56-4658-A738-248347209F88}" type="pres">
      <dgm:prSet presAssocID="{4F115B9F-DF88-489E-AE21-72AEBBCDBDC2}" presName="Name37" presStyleLbl="parChTrans1D2" presStyleIdx="2" presStyleCnt="3"/>
      <dgm:spPr/>
    </dgm:pt>
    <dgm:pt modelId="{A0BF1E93-37A6-4317-8A27-0AF080FA0755}" type="pres">
      <dgm:prSet presAssocID="{0F69008C-0E42-4B96-A873-36C4BE0D31EA}" presName="hierRoot2" presStyleCnt="0">
        <dgm:presLayoutVars>
          <dgm:hierBranch val="init"/>
        </dgm:presLayoutVars>
      </dgm:prSet>
      <dgm:spPr/>
    </dgm:pt>
    <dgm:pt modelId="{CE030E3C-A36F-4EBA-B33C-773384DD0F75}" type="pres">
      <dgm:prSet presAssocID="{0F69008C-0E42-4B96-A873-36C4BE0D31EA}" presName="rootComposite" presStyleCnt="0"/>
      <dgm:spPr/>
    </dgm:pt>
    <dgm:pt modelId="{71617EB5-A6C2-4C79-80D1-3E41963F4B8E}" type="pres">
      <dgm:prSet presAssocID="{0F69008C-0E42-4B96-A873-36C4BE0D31EA}" presName="rootText" presStyleLbl="node2" presStyleIdx="2" presStyleCnt="3">
        <dgm:presLayoutVars>
          <dgm:chPref val="3"/>
        </dgm:presLayoutVars>
      </dgm:prSet>
      <dgm:spPr/>
      <dgm:t>
        <a:bodyPr/>
        <a:lstStyle/>
        <a:p>
          <a:endParaRPr lang="es-ES"/>
        </a:p>
      </dgm:t>
    </dgm:pt>
    <dgm:pt modelId="{0F0EB8E7-58F4-4AE0-A479-CCE001E43994}" type="pres">
      <dgm:prSet presAssocID="{0F69008C-0E42-4B96-A873-36C4BE0D31EA}" presName="rootConnector" presStyleLbl="node2" presStyleIdx="2" presStyleCnt="3"/>
      <dgm:spPr/>
      <dgm:t>
        <a:bodyPr/>
        <a:lstStyle/>
        <a:p>
          <a:endParaRPr lang="es-ES"/>
        </a:p>
      </dgm:t>
    </dgm:pt>
    <dgm:pt modelId="{09E966EC-3E4F-4787-849E-42BBAC0352E6}" type="pres">
      <dgm:prSet presAssocID="{0F69008C-0E42-4B96-A873-36C4BE0D31EA}" presName="hierChild4" presStyleCnt="0"/>
      <dgm:spPr/>
    </dgm:pt>
    <dgm:pt modelId="{A83209FA-C27D-40DA-AC89-9AA9F31E21B1}" type="pres">
      <dgm:prSet presAssocID="{0F69008C-0E42-4B96-A873-36C4BE0D31EA}" presName="hierChild5" presStyleCnt="0"/>
      <dgm:spPr/>
    </dgm:pt>
    <dgm:pt modelId="{E1C1697A-1C13-4E85-9564-D4202DD70FC6}" type="pres">
      <dgm:prSet presAssocID="{FA213A26-EDF2-4892-BFC3-E44ED29D09E6}" presName="hierChild3" presStyleCnt="0"/>
      <dgm:spPr/>
    </dgm:pt>
  </dgm:ptLst>
  <dgm:cxnLst>
    <dgm:cxn modelId="{A61EE910-57EB-4BD8-8263-14DB0B8E890C}" srcId="{FA213A26-EDF2-4892-BFC3-E44ED29D09E6}" destId="{0F69008C-0E42-4B96-A873-36C4BE0D31EA}" srcOrd="2" destOrd="0" parTransId="{4F115B9F-DF88-489E-AE21-72AEBBCDBDC2}" sibTransId="{02B4F7FB-8A45-408D-A7A9-6BFF6B3F7E6F}"/>
    <dgm:cxn modelId="{2C30DE74-1FC9-4B3E-B78B-33D313715926}" type="presOf" srcId="{30FF7323-38D4-4EC2-9049-11746A1C6F85}" destId="{47A4A8D5-9F53-486A-87DF-42A7B360D91F}" srcOrd="1" destOrd="0" presId="urn:microsoft.com/office/officeart/2005/8/layout/orgChart1"/>
    <dgm:cxn modelId="{999DB913-41A7-42E4-BDF3-D564ED8642A6}" type="presOf" srcId="{0F69008C-0E42-4B96-A873-36C4BE0D31EA}" destId="{0F0EB8E7-58F4-4AE0-A479-CCE001E43994}" srcOrd="1" destOrd="0" presId="urn:microsoft.com/office/officeart/2005/8/layout/orgChart1"/>
    <dgm:cxn modelId="{1B4BE081-F326-472F-91FC-0D5C46361CFE}" type="presOf" srcId="{FA213A26-EDF2-4892-BFC3-E44ED29D09E6}" destId="{C54E7D6D-240C-4877-94CF-8AD234E6D77D}" srcOrd="0" destOrd="0" presId="urn:microsoft.com/office/officeart/2005/8/layout/orgChart1"/>
    <dgm:cxn modelId="{EC7F6FE4-72E7-4483-955B-4196D0D53DDE}" srcId="{FA213A26-EDF2-4892-BFC3-E44ED29D09E6}" destId="{30FF7323-38D4-4EC2-9049-11746A1C6F85}" srcOrd="1" destOrd="0" parTransId="{5EA7572D-EE8A-446C-9ED5-69F083A478CC}" sibTransId="{BB331656-1B92-4A2F-99F6-ACA651908D93}"/>
    <dgm:cxn modelId="{2F679FFF-67B4-4860-9CB9-FE6E7EE7BCB9}" type="presOf" srcId="{0F69008C-0E42-4B96-A873-36C4BE0D31EA}" destId="{71617EB5-A6C2-4C79-80D1-3E41963F4B8E}" srcOrd="0" destOrd="0" presId="urn:microsoft.com/office/officeart/2005/8/layout/orgChart1"/>
    <dgm:cxn modelId="{E635039D-1942-433C-B3CA-1F9633CAAB36}" type="presOf" srcId="{4E778ABC-D553-4E9A-8837-803FEEF3DFE9}" destId="{3777EFE9-DC7C-4D9A-B4C2-53EB4987D965}" srcOrd="0" destOrd="0" presId="urn:microsoft.com/office/officeart/2005/8/layout/orgChart1"/>
    <dgm:cxn modelId="{B17E2B99-B926-4BE6-96A5-0E11F59C36A2}" type="presOf" srcId="{30FF7323-38D4-4EC2-9049-11746A1C6F85}" destId="{43C1442D-FCDA-44F8-9335-282D40B6824A}" srcOrd="0" destOrd="0" presId="urn:microsoft.com/office/officeart/2005/8/layout/orgChart1"/>
    <dgm:cxn modelId="{D771D7EA-2599-4548-847B-ACF86EC79350}" type="presOf" srcId="{83E03071-7613-440B-A4A3-A0D7827E0E2E}" destId="{BF36F5B7-7F68-4ABE-83F8-1F6B0EE26E0D}" srcOrd="1" destOrd="0" presId="urn:microsoft.com/office/officeart/2005/8/layout/orgChart1"/>
    <dgm:cxn modelId="{9CDCB64C-3A97-4B65-9400-D64105B643FB}" type="presOf" srcId="{5EA7572D-EE8A-446C-9ED5-69F083A478CC}" destId="{FF4B1627-995B-4AED-B9A3-F9CB27DF8A08}" srcOrd="0" destOrd="0" presId="urn:microsoft.com/office/officeart/2005/8/layout/orgChart1"/>
    <dgm:cxn modelId="{97245F9E-1C35-4050-966B-EF4CA6E1E742}" type="presOf" srcId="{4F115B9F-DF88-489E-AE21-72AEBBCDBDC2}" destId="{153FCACC-3A56-4658-A738-248347209F88}" srcOrd="0" destOrd="0" presId="urn:microsoft.com/office/officeart/2005/8/layout/orgChart1"/>
    <dgm:cxn modelId="{6971D5D8-45E2-4351-8B27-FE6202D59AEA}" type="presOf" srcId="{83E03071-7613-440B-A4A3-A0D7827E0E2E}" destId="{48B62B4B-D977-48AE-8276-4A5856AD1FC5}" srcOrd="0" destOrd="0" presId="urn:microsoft.com/office/officeart/2005/8/layout/orgChart1"/>
    <dgm:cxn modelId="{654BF87C-70F5-4964-AFB4-984BCB5F2D37}" srcId="{FA213A26-EDF2-4892-BFC3-E44ED29D09E6}" destId="{83E03071-7613-440B-A4A3-A0D7827E0E2E}" srcOrd="0" destOrd="0" parTransId="{F27FED97-7FE3-401E-94CD-1920CB7B1054}" sibTransId="{8CBDCCE8-8756-441D-BCDB-6094252D38E5}"/>
    <dgm:cxn modelId="{26C713A8-10E2-4F6B-B32C-3FA802D24488}" srcId="{4E778ABC-D553-4E9A-8837-803FEEF3DFE9}" destId="{FA213A26-EDF2-4892-BFC3-E44ED29D09E6}" srcOrd="0" destOrd="0" parTransId="{0C0EE93F-5DC6-4B63-85CA-FDD47B01154B}" sibTransId="{D1259E9D-2CC1-43BE-9D59-19B22ADCD59F}"/>
    <dgm:cxn modelId="{D2177CE7-011D-4B4D-AA57-CE3C6DE90B8B}" type="presOf" srcId="{F27FED97-7FE3-401E-94CD-1920CB7B1054}" destId="{A4B49731-A708-417C-8F88-06622EB87DE6}" srcOrd="0" destOrd="0" presId="urn:microsoft.com/office/officeart/2005/8/layout/orgChart1"/>
    <dgm:cxn modelId="{508099AD-F975-4AD6-8F08-3A7314B7D318}" type="presOf" srcId="{FA213A26-EDF2-4892-BFC3-E44ED29D09E6}" destId="{7FDC33E8-023E-4BB6-AD47-AFB961EEA8E9}" srcOrd="1" destOrd="0" presId="urn:microsoft.com/office/officeart/2005/8/layout/orgChart1"/>
    <dgm:cxn modelId="{E5C9AB12-BB80-4BD7-BFAF-62F7BEB76F80}" type="presParOf" srcId="{3777EFE9-DC7C-4D9A-B4C2-53EB4987D965}" destId="{91B20A9F-549D-4D15-AF5B-BC1F3F544130}" srcOrd="0" destOrd="0" presId="urn:microsoft.com/office/officeart/2005/8/layout/orgChart1"/>
    <dgm:cxn modelId="{8FE67B45-4F06-4B05-9178-E1CBD211C3A0}" type="presParOf" srcId="{91B20A9F-549D-4D15-AF5B-BC1F3F544130}" destId="{E6EDA373-6CDD-489B-B14E-E21EB0C1CC18}" srcOrd="0" destOrd="0" presId="urn:microsoft.com/office/officeart/2005/8/layout/orgChart1"/>
    <dgm:cxn modelId="{994BD1DA-6454-4FCA-97AB-2954019793F5}" type="presParOf" srcId="{E6EDA373-6CDD-489B-B14E-E21EB0C1CC18}" destId="{C54E7D6D-240C-4877-94CF-8AD234E6D77D}" srcOrd="0" destOrd="0" presId="urn:microsoft.com/office/officeart/2005/8/layout/orgChart1"/>
    <dgm:cxn modelId="{93665F08-4D7D-4B78-BD09-B3894246B29A}" type="presParOf" srcId="{E6EDA373-6CDD-489B-B14E-E21EB0C1CC18}" destId="{7FDC33E8-023E-4BB6-AD47-AFB961EEA8E9}" srcOrd="1" destOrd="0" presId="urn:microsoft.com/office/officeart/2005/8/layout/orgChart1"/>
    <dgm:cxn modelId="{9FDA80ED-FD36-4B2B-9075-A71B0485E0EA}" type="presParOf" srcId="{91B20A9F-549D-4D15-AF5B-BC1F3F544130}" destId="{17A6D8BA-48F1-4AC7-A105-2BF532BBCA06}" srcOrd="1" destOrd="0" presId="urn:microsoft.com/office/officeart/2005/8/layout/orgChart1"/>
    <dgm:cxn modelId="{C0E665DB-31F8-4255-B408-79C2E9FA53BA}" type="presParOf" srcId="{17A6D8BA-48F1-4AC7-A105-2BF532BBCA06}" destId="{A4B49731-A708-417C-8F88-06622EB87DE6}" srcOrd="0" destOrd="0" presId="urn:microsoft.com/office/officeart/2005/8/layout/orgChart1"/>
    <dgm:cxn modelId="{0840F3E5-3DDA-4811-8313-6F000A254FA3}" type="presParOf" srcId="{17A6D8BA-48F1-4AC7-A105-2BF532BBCA06}" destId="{BC8A9EFB-20C2-4D15-A303-34007A56F573}" srcOrd="1" destOrd="0" presId="urn:microsoft.com/office/officeart/2005/8/layout/orgChart1"/>
    <dgm:cxn modelId="{18F6927B-3145-4E33-8CD0-E14E5A864D0B}" type="presParOf" srcId="{BC8A9EFB-20C2-4D15-A303-34007A56F573}" destId="{D1E89D37-1362-446B-B1E6-88AD6416B72E}" srcOrd="0" destOrd="0" presId="urn:microsoft.com/office/officeart/2005/8/layout/orgChart1"/>
    <dgm:cxn modelId="{C732E7CA-F029-4954-81D7-683F5F8BE034}" type="presParOf" srcId="{D1E89D37-1362-446B-B1E6-88AD6416B72E}" destId="{48B62B4B-D977-48AE-8276-4A5856AD1FC5}" srcOrd="0" destOrd="0" presId="urn:microsoft.com/office/officeart/2005/8/layout/orgChart1"/>
    <dgm:cxn modelId="{034E90C3-C93C-423D-B339-BE79AC4517BE}" type="presParOf" srcId="{D1E89D37-1362-446B-B1E6-88AD6416B72E}" destId="{BF36F5B7-7F68-4ABE-83F8-1F6B0EE26E0D}" srcOrd="1" destOrd="0" presId="urn:microsoft.com/office/officeart/2005/8/layout/orgChart1"/>
    <dgm:cxn modelId="{25E59DEA-6B28-47F9-8FD3-AAEC1BE27CAA}" type="presParOf" srcId="{BC8A9EFB-20C2-4D15-A303-34007A56F573}" destId="{12086CDB-0464-464F-AA08-7815CB119242}" srcOrd="1" destOrd="0" presId="urn:microsoft.com/office/officeart/2005/8/layout/orgChart1"/>
    <dgm:cxn modelId="{BC8AA698-F544-4B73-9A06-A862D9956B2B}" type="presParOf" srcId="{BC8A9EFB-20C2-4D15-A303-34007A56F573}" destId="{8CE7D839-9BF2-4300-AC85-17DBEB0694EE}" srcOrd="2" destOrd="0" presId="urn:microsoft.com/office/officeart/2005/8/layout/orgChart1"/>
    <dgm:cxn modelId="{97149636-F810-40F7-942F-AE053F435130}" type="presParOf" srcId="{17A6D8BA-48F1-4AC7-A105-2BF532BBCA06}" destId="{FF4B1627-995B-4AED-B9A3-F9CB27DF8A08}" srcOrd="2" destOrd="0" presId="urn:microsoft.com/office/officeart/2005/8/layout/orgChart1"/>
    <dgm:cxn modelId="{75D1B604-5EAE-43D3-BA67-BFA76286E930}" type="presParOf" srcId="{17A6D8BA-48F1-4AC7-A105-2BF532BBCA06}" destId="{9ED53443-070B-421D-87E2-4E91F98D31E8}" srcOrd="3" destOrd="0" presId="urn:microsoft.com/office/officeart/2005/8/layout/orgChart1"/>
    <dgm:cxn modelId="{0215ABA4-8702-4E7A-A155-033C56E6F0C7}" type="presParOf" srcId="{9ED53443-070B-421D-87E2-4E91F98D31E8}" destId="{C7F8FCEF-5E0F-4340-9219-0969169DED64}" srcOrd="0" destOrd="0" presId="urn:microsoft.com/office/officeart/2005/8/layout/orgChart1"/>
    <dgm:cxn modelId="{0C82C9D8-A013-4843-96E1-596D11330C7C}" type="presParOf" srcId="{C7F8FCEF-5E0F-4340-9219-0969169DED64}" destId="{43C1442D-FCDA-44F8-9335-282D40B6824A}" srcOrd="0" destOrd="0" presId="urn:microsoft.com/office/officeart/2005/8/layout/orgChart1"/>
    <dgm:cxn modelId="{3CB3813E-B0E0-40DB-A404-18D8860F62A5}" type="presParOf" srcId="{C7F8FCEF-5E0F-4340-9219-0969169DED64}" destId="{47A4A8D5-9F53-486A-87DF-42A7B360D91F}" srcOrd="1" destOrd="0" presId="urn:microsoft.com/office/officeart/2005/8/layout/orgChart1"/>
    <dgm:cxn modelId="{2D9B1FB7-4F30-4DFB-A0AA-506C59B4AC2A}" type="presParOf" srcId="{9ED53443-070B-421D-87E2-4E91F98D31E8}" destId="{B7CF1C93-D13A-4176-B0C2-C12890CD185E}" srcOrd="1" destOrd="0" presId="urn:microsoft.com/office/officeart/2005/8/layout/orgChart1"/>
    <dgm:cxn modelId="{62A1905D-463B-45F6-A594-F9692D45B229}" type="presParOf" srcId="{9ED53443-070B-421D-87E2-4E91F98D31E8}" destId="{E755C24D-C995-4E89-AD00-4B78EA73493F}" srcOrd="2" destOrd="0" presId="urn:microsoft.com/office/officeart/2005/8/layout/orgChart1"/>
    <dgm:cxn modelId="{F03E3593-EAC0-4994-8B6F-632C031381AB}" type="presParOf" srcId="{17A6D8BA-48F1-4AC7-A105-2BF532BBCA06}" destId="{153FCACC-3A56-4658-A738-248347209F88}" srcOrd="4" destOrd="0" presId="urn:microsoft.com/office/officeart/2005/8/layout/orgChart1"/>
    <dgm:cxn modelId="{30749A43-6DA9-499F-8011-D3AADA16C448}" type="presParOf" srcId="{17A6D8BA-48F1-4AC7-A105-2BF532BBCA06}" destId="{A0BF1E93-37A6-4317-8A27-0AF080FA0755}" srcOrd="5" destOrd="0" presId="urn:microsoft.com/office/officeart/2005/8/layout/orgChart1"/>
    <dgm:cxn modelId="{DB5DC6EA-E6A5-4846-8285-72F086C720C1}" type="presParOf" srcId="{A0BF1E93-37A6-4317-8A27-0AF080FA0755}" destId="{CE030E3C-A36F-4EBA-B33C-773384DD0F75}" srcOrd="0" destOrd="0" presId="urn:microsoft.com/office/officeart/2005/8/layout/orgChart1"/>
    <dgm:cxn modelId="{BCC30EC5-AC84-456E-8E4F-53553D70E232}" type="presParOf" srcId="{CE030E3C-A36F-4EBA-B33C-773384DD0F75}" destId="{71617EB5-A6C2-4C79-80D1-3E41963F4B8E}" srcOrd="0" destOrd="0" presId="urn:microsoft.com/office/officeart/2005/8/layout/orgChart1"/>
    <dgm:cxn modelId="{C753CFF2-8A30-4E87-9119-7CCEAA65FE93}" type="presParOf" srcId="{CE030E3C-A36F-4EBA-B33C-773384DD0F75}" destId="{0F0EB8E7-58F4-4AE0-A479-CCE001E43994}" srcOrd="1" destOrd="0" presId="urn:microsoft.com/office/officeart/2005/8/layout/orgChart1"/>
    <dgm:cxn modelId="{1797068B-26A6-4F82-B2B9-09C99E6349EA}" type="presParOf" srcId="{A0BF1E93-37A6-4317-8A27-0AF080FA0755}" destId="{09E966EC-3E4F-4787-849E-42BBAC0352E6}" srcOrd="1" destOrd="0" presId="urn:microsoft.com/office/officeart/2005/8/layout/orgChart1"/>
    <dgm:cxn modelId="{169A465C-31A2-46B0-BE68-7ED57F8372A1}" type="presParOf" srcId="{A0BF1E93-37A6-4317-8A27-0AF080FA0755}" destId="{A83209FA-C27D-40DA-AC89-9AA9F31E21B1}" srcOrd="2" destOrd="0" presId="urn:microsoft.com/office/officeart/2005/8/layout/orgChart1"/>
    <dgm:cxn modelId="{37A79A47-D6CA-477B-986E-BD675BF34D3A}" type="presParOf" srcId="{91B20A9F-549D-4D15-AF5B-BC1F3F544130}" destId="{E1C1697A-1C13-4E85-9564-D4202DD70FC6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xmlns="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153FCACC-3A56-4658-A738-248347209F88}">
      <dsp:nvSpPr>
        <dsp:cNvPr id="0" name=""/>
        <dsp:cNvSpPr/>
      </dsp:nvSpPr>
      <dsp:spPr>
        <a:xfrm>
          <a:off x="1766252" y="939310"/>
          <a:ext cx="1249636" cy="21687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8439"/>
              </a:lnTo>
              <a:lnTo>
                <a:pt x="1249636" y="108439"/>
              </a:lnTo>
              <a:lnTo>
                <a:pt x="1249636" y="21687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F4B1627-995B-4AED-B9A3-F9CB27DF8A08}">
      <dsp:nvSpPr>
        <dsp:cNvPr id="0" name=""/>
        <dsp:cNvSpPr/>
      </dsp:nvSpPr>
      <dsp:spPr>
        <a:xfrm>
          <a:off x="1720532" y="939310"/>
          <a:ext cx="91440" cy="216879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1687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4B49731-A708-417C-8F88-06622EB87DE6}">
      <dsp:nvSpPr>
        <dsp:cNvPr id="0" name=""/>
        <dsp:cNvSpPr/>
      </dsp:nvSpPr>
      <dsp:spPr>
        <a:xfrm>
          <a:off x="516615" y="939310"/>
          <a:ext cx="1249636" cy="216879"/>
        </a:xfrm>
        <a:custGeom>
          <a:avLst/>
          <a:gdLst/>
          <a:ahLst/>
          <a:cxnLst/>
          <a:rect l="0" t="0" r="0" b="0"/>
          <a:pathLst>
            <a:path>
              <a:moveTo>
                <a:pt x="1249636" y="0"/>
              </a:moveTo>
              <a:lnTo>
                <a:pt x="1249636" y="108439"/>
              </a:lnTo>
              <a:lnTo>
                <a:pt x="0" y="108439"/>
              </a:lnTo>
              <a:lnTo>
                <a:pt x="0" y="21687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54E7D6D-240C-4877-94CF-8AD234E6D77D}">
      <dsp:nvSpPr>
        <dsp:cNvPr id="0" name=""/>
        <dsp:cNvSpPr/>
      </dsp:nvSpPr>
      <dsp:spPr>
        <a:xfrm>
          <a:off x="1249873" y="422931"/>
          <a:ext cx="1032757" cy="516378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000" kern="1200"/>
            <a:t>ESTRATÈGIA GESTIÓ EMISSIONS CO</a:t>
          </a:r>
          <a:r>
            <a:rPr lang="es-ES" sz="1000" kern="1200" baseline="-25000"/>
            <a:t>2</a:t>
          </a:r>
        </a:p>
      </dsp:txBody>
      <dsp:txXfrm>
        <a:off x="1249873" y="422931"/>
        <a:ext cx="1032757" cy="516378"/>
      </dsp:txXfrm>
    </dsp:sp>
    <dsp:sp modelId="{48B62B4B-D977-48AE-8276-4A5856AD1FC5}">
      <dsp:nvSpPr>
        <dsp:cNvPr id="0" name=""/>
        <dsp:cNvSpPr/>
      </dsp:nvSpPr>
      <dsp:spPr>
        <a:xfrm>
          <a:off x="237" y="1156189"/>
          <a:ext cx="1032757" cy="516378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100" kern="1200"/>
            <a:t>calculadora empremta de carboni</a:t>
          </a:r>
        </a:p>
      </dsp:txBody>
      <dsp:txXfrm>
        <a:off x="237" y="1156189"/>
        <a:ext cx="1032757" cy="516378"/>
      </dsp:txXfrm>
    </dsp:sp>
    <dsp:sp modelId="{43C1442D-FCDA-44F8-9335-282D40B6824A}">
      <dsp:nvSpPr>
        <dsp:cNvPr id="0" name=""/>
        <dsp:cNvSpPr/>
      </dsp:nvSpPr>
      <dsp:spPr>
        <a:xfrm>
          <a:off x="1249873" y="1156189"/>
          <a:ext cx="1032757" cy="516378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50000"/>
                <a:satMod val="300000"/>
              </a:schemeClr>
            </a:gs>
            <a:gs pos="35000">
              <a:schemeClr val="accent1">
                <a:hueOff val="0"/>
                <a:satOff val="0"/>
                <a:lumOff val="0"/>
                <a:alphaOff val="0"/>
                <a:tint val="37000"/>
                <a:satMod val="30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15000"/>
                <a:satMod val="350000"/>
              </a:schemeClr>
            </a:gs>
          </a:gsLst>
          <a:lin ang="16200000" scaled="1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100" kern="1200"/>
            <a:t>inventari d'emissions</a:t>
          </a:r>
        </a:p>
      </dsp:txBody>
      <dsp:txXfrm>
        <a:off x="1249873" y="1156189"/>
        <a:ext cx="1032757" cy="516378"/>
      </dsp:txXfrm>
    </dsp:sp>
    <dsp:sp modelId="{71617EB5-A6C2-4C79-80D1-3E41963F4B8E}">
      <dsp:nvSpPr>
        <dsp:cNvPr id="0" name=""/>
        <dsp:cNvSpPr/>
      </dsp:nvSpPr>
      <dsp:spPr>
        <a:xfrm>
          <a:off x="2499510" y="1156189"/>
          <a:ext cx="1032757" cy="516378"/>
        </a:xfrm>
        <a:prstGeom prst="rect">
          <a:avLst/>
        </a:prstGeom>
        <a:gradFill rotWithShape="0">
          <a:gsLst>
            <a:gs pos="0">
              <a:srgbClr val="FFEFD1"/>
            </a:gs>
            <a:gs pos="64999">
              <a:srgbClr val="F0EBD5"/>
            </a:gs>
            <a:gs pos="100000">
              <a:srgbClr val="D1C39F"/>
            </a:gs>
          </a:gsLst>
          <a:lin ang="16200000" scaled="0"/>
        </a:gra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ES" sz="1100" kern="1200"/>
            <a:t>guías</a:t>
          </a:r>
        </a:p>
      </dsp:txBody>
      <dsp:txXfrm>
        <a:off x="2499510" y="1156189"/>
        <a:ext cx="1032757" cy="51637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VAERSA</dc:creator>
  <cp:lastModifiedBy>lmartinez_lopez</cp:lastModifiedBy>
  <cp:revision>2</cp:revision>
  <cp:lastPrinted>2014-10-21T10:15:00Z</cp:lastPrinted>
  <dcterms:created xsi:type="dcterms:W3CDTF">2015-05-20T08:33:00Z</dcterms:created>
  <dcterms:modified xsi:type="dcterms:W3CDTF">2015-05-20T08:33:00Z</dcterms:modified>
</cp:coreProperties>
</file>